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18B" w:rsidRPr="0073518B" w:rsidRDefault="0073518B" w:rsidP="0073518B">
      <w:pPr>
        <w:jc w:val="center"/>
        <w:rPr>
          <w:b/>
          <w:color w:val="538135" w:themeColor="accent6" w:themeShade="BF"/>
          <w:sz w:val="36"/>
          <w:lang w:val="en-US"/>
        </w:rPr>
      </w:pPr>
      <w:r w:rsidRPr="0073518B">
        <w:rPr>
          <w:rFonts w:cstheme="minorHAnsi"/>
          <w:b/>
          <w:color w:val="538135" w:themeColor="accent6" w:themeShade="BF"/>
          <w:spacing w:val="100"/>
          <w:sz w:val="44"/>
          <w:lang w:val="en-US"/>
        </w:rPr>
        <w:t>TEMPLATE</w:t>
      </w:r>
    </w:p>
    <w:p w:rsidR="0073518B" w:rsidRPr="00CC130F" w:rsidRDefault="0073518B" w:rsidP="0073518B">
      <w:pPr>
        <w:shd w:val="clear" w:color="auto" w:fill="A8D08D" w:themeFill="accent6" w:themeFillTint="99"/>
        <w:jc w:val="center"/>
        <w:rPr>
          <w:rFonts w:cstheme="minorHAnsi"/>
          <w:b/>
          <w:color w:val="FFFFFF" w:themeColor="background1"/>
          <w:sz w:val="28"/>
          <w:lang w:val="en-US"/>
        </w:rPr>
      </w:pPr>
      <w:r>
        <w:rPr>
          <w:rFonts w:cstheme="minorHAnsi"/>
          <w:b/>
          <w:color w:val="FFFFFF" w:themeColor="background1"/>
          <w:sz w:val="28"/>
          <w:lang w:val="en-US"/>
        </w:rPr>
        <w:t>Technical Needs Identification</w:t>
      </w:r>
    </w:p>
    <w:p w:rsidR="0073518B" w:rsidRDefault="0073518B">
      <w:pPr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3A4D" w:rsidTr="00D43A4D">
        <w:tc>
          <w:tcPr>
            <w:tcW w:w="9062" w:type="dxa"/>
          </w:tcPr>
          <w:p w:rsidR="00D43A4D" w:rsidRDefault="00D43A4D" w:rsidP="00D43A4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159F4">
              <w:rPr>
                <w:rFonts w:ascii="Arial" w:hAnsi="Arial" w:cs="Arial"/>
                <w:b/>
                <w:sz w:val="24"/>
                <w:szCs w:val="24"/>
              </w:rPr>
              <w:t xml:space="preserve">Name </w:t>
            </w:r>
            <w:proofErr w:type="spellStart"/>
            <w:r w:rsidRPr="00C159F4">
              <w:rPr>
                <w:rFonts w:ascii="Arial" w:hAnsi="Arial" w:cs="Arial"/>
                <w:b/>
                <w:sz w:val="24"/>
                <w:szCs w:val="24"/>
              </w:rPr>
              <w:t>of</w:t>
            </w:r>
            <w:proofErr w:type="spellEnd"/>
            <w:r w:rsidRPr="00C159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59F4">
              <w:rPr>
                <w:rFonts w:ascii="Arial" w:hAnsi="Arial" w:cs="Arial"/>
                <w:b/>
                <w:sz w:val="24"/>
                <w:szCs w:val="24"/>
              </w:rPr>
              <w:t>the</w:t>
            </w:r>
            <w:proofErr w:type="spellEnd"/>
            <w:r w:rsidRPr="00C159F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C159F4">
              <w:rPr>
                <w:rFonts w:ascii="Arial" w:hAnsi="Arial" w:cs="Arial"/>
                <w:b/>
                <w:sz w:val="24"/>
                <w:szCs w:val="24"/>
              </w:rPr>
              <w:t>university</w:t>
            </w:r>
            <w:proofErr w:type="spellEnd"/>
            <w:r w:rsidRPr="00C159F4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73518B" w:rsidRDefault="0073518B" w:rsidP="00D43A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518B" w:rsidRDefault="0073518B" w:rsidP="00D43A4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Partner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number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:rsidR="0073518B" w:rsidRDefault="0073518B" w:rsidP="00D43A4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3518B" w:rsidRPr="00C159F4" w:rsidRDefault="0073518B" w:rsidP="00D43A4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Country:</w:t>
            </w:r>
          </w:p>
          <w:p w:rsidR="00D43A4D" w:rsidRDefault="00D43A4D" w:rsidP="00D3611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43A4D" w:rsidRPr="0073518B" w:rsidTr="00D43A4D">
        <w:tc>
          <w:tcPr>
            <w:tcW w:w="9062" w:type="dxa"/>
          </w:tcPr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73518B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Description of the current situation </w:t>
            </w:r>
            <w:r w:rsidR="0073518B">
              <w:rPr>
                <w:rFonts w:ascii="Arial" w:hAnsi="Arial" w:cs="Arial"/>
                <w:b/>
                <w:sz w:val="24"/>
                <w:szCs w:val="24"/>
                <w:lang w:val="en-GB"/>
              </w:rPr>
              <w:t>of the faculty of tourism</w:t>
            </w:r>
            <w:r w:rsidR="00A4631F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in terms of teaching standards and topics</w:t>
            </w:r>
            <w:r w:rsidR="0073518B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and the </w:t>
            </w:r>
            <w:r w:rsidR="00A4631F">
              <w:rPr>
                <w:rFonts w:ascii="Arial" w:hAnsi="Arial" w:cs="Arial"/>
                <w:b/>
                <w:sz w:val="24"/>
                <w:szCs w:val="24"/>
                <w:lang w:val="en-GB"/>
              </w:rPr>
              <w:t>role of sustainable tourism within the faculty:</w:t>
            </w: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3611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43A4D" w:rsidRPr="00A4631F" w:rsidTr="00D43A4D">
        <w:tc>
          <w:tcPr>
            <w:tcW w:w="9062" w:type="dxa"/>
          </w:tcPr>
          <w:p w:rsidR="00D43A4D" w:rsidRPr="00A4631F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4631F">
              <w:rPr>
                <w:rFonts w:ascii="Arial" w:hAnsi="Arial" w:cs="Arial"/>
                <w:b/>
                <w:sz w:val="24"/>
                <w:szCs w:val="24"/>
                <w:lang w:val="en-GB"/>
              </w:rPr>
              <w:t>Needs identified in terms of equipment:</w:t>
            </w:r>
          </w:p>
          <w:p w:rsidR="00D43A4D" w:rsidRPr="00A4631F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A4631F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A4631F" w:rsidRDefault="00A4631F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A4631F" w:rsidRPr="00A4631F" w:rsidRDefault="00A4631F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A4631F" w:rsidRDefault="00D43A4D" w:rsidP="00D3611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43A4D" w:rsidRPr="0073518B" w:rsidTr="00D43A4D">
        <w:tc>
          <w:tcPr>
            <w:tcW w:w="9062" w:type="dxa"/>
          </w:tcPr>
          <w:p w:rsidR="00D43A4D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Tendering process – please explain in detail how the tendering procedure needs to be implemented according to your university´s and national regulations:</w:t>
            </w:r>
          </w:p>
          <w:p w:rsidR="00A4631F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A4631F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University´s rules and regulations:</w:t>
            </w:r>
          </w:p>
          <w:p w:rsidR="00A4631F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D43A4D" w:rsidRPr="00A4631F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4631F">
              <w:rPr>
                <w:rFonts w:ascii="Arial" w:hAnsi="Arial" w:cs="Arial"/>
                <w:b/>
                <w:sz w:val="24"/>
                <w:szCs w:val="24"/>
                <w:lang w:val="en-GB"/>
              </w:rPr>
              <w:t>National rules and regulations:</w:t>
            </w:r>
          </w:p>
          <w:p w:rsidR="00D43A4D" w:rsidRPr="00A4631F" w:rsidRDefault="00D43A4D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A4631F" w:rsidRPr="00A4631F" w:rsidRDefault="00A4631F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A4631F">
              <w:rPr>
                <w:rFonts w:ascii="Arial" w:hAnsi="Arial" w:cs="Arial"/>
                <w:b/>
                <w:sz w:val="24"/>
                <w:szCs w:val="24"/>
                <w:lang w:val="en-GB"/>
              </w:rPr>
              <w:t>Tendering procedure in total:</w:t>
            </w: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36114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43A4D" w:rsidRPr="0073518B" w:rsidTr="00D43A4D">
        <w:tc>
          <w:tcPr>
            <w:tcW w:w="9062" w:type="dxa"/>
          </w:tcPr>
          <w:p w:rsidR="00D43A4D" w:rsidRPr="0073518B" w:rsidRDefault="00D43A4D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73518B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Expected results and improvements </w:t>
            </w:r>
            <w:r w:rsidR="0073518B">
              <w:rPr>
                <w:rFonts w:ascii="Arial" w:hAnsi="Arial" w:cs="Arial"/>
                <w:b/>
                <w:sz w:val="24"/>
                <w:szCs w:val="24"/>
                <w:lang w:val="en-GB"/>
              </w:rPr>
              <w:t>through the implementation of the TOURIST competence centres</w:t>
            </w:r>
            <w:r w:rsidRPr="0073518B">
              <w:rPr>
                <w:rFonts w:ascii="Arial" w:hAnsi="Arial" w:cs="Arial"/>
                <w:b/>
                <w:sz w:val="24"/>
                <w:szCs w:val="24"/>
                <w:lang w:val="en-GB"/>
              </w:rPr>
              <w:t>:</w:t>
            </w:r>
          </w:p>
          <w:p w:rsidR="00D43A4D" w:rsidRPr="0073518B" w:rsidRDefault="00D43A4D" w:rsidP="00D43A4D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:rsidR="00D43A4D" w:rsidRPr="0073518B" w:rsidRDefault="00D43A4D" w:rsidP="00D43A4D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bookmarkStart w:id="0" w:name="_GoBack"/>
            <w:bookmarkEnd w:id="0"/>
          </w:p>
        </w:tc>
      </w:tr>
    </w:tbl>
    <w:p w:rsidR="00D36114" w:rsidRPr="0073518B" w:rsidRDefault="00D36114" w:rsidP="00D43A4D">
      <w:pPr>
        <w:spacing w:after="0" w:line="240" w:lineRule="auto"/>
        <w:rPr>
          <w:lang w:val="en-GB"/>
        </w:rPr>
      </w:pPr>
    </w:p>
    <w:sectPr w:rsidR="00D36114" w:rsidRPr="0073518B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114" w:rsidRDefault="00D36114" w:rsidP="00D36114">
      <w:pPr>
        <w:spacing w:after="0" w:line="240" w:lineRule="auto"/>
      </w:pPr>
      <w:r>
        <w:separator/>
      </w:r>
    </w:p>
  </w:endnote>
  <w:endnote w:type="continuationSeparator" w:id="0">
    <w:p w:rsidR="00D36114" w:rsidRDefault="00D36114" w:rsidP="00D36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114" w:rsidRDefault="00D36114" w:rsidP="00D36114">
      <w:pPr>
        <w:spacing w:after="0" w:line="240" w:lineRule="auto"/>
      </w:pPr>
      <w:r>
        <w:separator/>
      </w:r>
    </w:p>
  </w:footnote>
  <w:footnote w:type="continuationSeparator" w:id="0">
    <w:p w:rsidR="00D36114" w:rsidRDefault="00D36114" w:rsidP="00D36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114" w:rsidRDefault="0073518B">
    <w:pPr>
      <w:pStyle w:val="Kopfzeile"/>
    </w:pPr>
    <w:r w:rsidRPr="009D676D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38C6D9E5" wp14:editId="3FA20294">
          <wp:simplePos x="0" y="0"/>
          <wp:positionH relativeFrom="margin">
            <wp:posOffset>4467225</wp:posOffset>
          </wp:positionH>
          <wp:positionV relativeFrom="paragraph">
            <wp:posOffset>131445</wp:posOffset>
          </wp:positionV>
          <wp:extent cx="1288165" cy="325749"/>
          <wp:effectExtent l="0" t="0" r="0" b="0"/>
          <wp:wrapSquare wrapText="bothSides"/>
          <wp:docPr id="1127" name="Grafik 1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165" cy="325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4857F9AE" wp14:editId="721251DD">
          <wp:extent cx="1662287" cy="5715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63183" cy="571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36114" w:rsidRDefault="00D36114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14"/>
    <w:rsid w:val="00270515"/>
    <w:rsid w:val="0073518B"/>
    <w:rsid w:val="008712F0"/>
    <w:rsid w:val="00A4631F"/>
    <w:rsid w:val="00C159F4"/>
    <w:rsid w:val="00CD5882"/>
    <w:rsid w:val="00D36114"/>
    <w:rsid w:val="00D43A4D"/>
    <w:rsid w:val="00D7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2927C"/>
  <w15:chartTrackingRefBased/>
  <w15:docId w15:val="{3AD67271-3AAC-496E-B730-59140A9B8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3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D36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6114"/>
  </w:style>
  <w:style w:type="paragraph" w:styleId="Fuzeile">
    <w:name w:val="footer"/>
    <w:basedOn w:val="Standard"/>
    <w:link w:val="FuzeileZchn"/>
    <w:uiPriority w:val="99"/>
    <w:unhideWhenUsed/>
    <w:rsid w:val="00D36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6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Joanneum Gesellschaft mbH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Doukas Dimitrios</dc:creator>
  <cp:keywords/>
  <dc:description/>
  <cp:lastModifiedBy>Linditsch Claudia</cp:lastModifiedBy>
  <cp:revision>3</cp:revision>
  <dcterms:created xsi:type="dcterms:W3CDTF">2018-08-02T07:36:00Z</dcterms:created>
  <dcterms:modified xsi:type="dcterms:W3CDTF">2018-08-02T08:00:00Z</dcterms:modified>
</cp:coreProperties>
</file>